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11E5" w:rsidRDefault="007711E5" w:rsidP="00A144AF">
      <w:pPr>
        <w:pStyle w:val="NormalWeb"/>
        <w:jc w:val="both"/>
        <w:rPr>
          <w:rStyle w:val="Strong"/>
          <w:rFonts w:ascii="Trebuchet MS" w:hAnsi="Trebuchet MS"/>
          <w:sz w:val="32"/>
          <w:szCs w:val="32"/>
        </w:rPr>
      </w:pPr>
    </w:p>
    <w:p w:rsidR="00635DD8" w:rsidRDefault="00635DD8" w:rsidP="00635DD8">
      <w:pPr>
        <w:pStyle w:val="NormalWeb"/>
        <w:jc w:val="center"/>
        <w:rPr>
          <w:rStyle w:val="Strong"/>
          <w:rFonts w:ascii="Trebuchet MS" w:hAnsi="Trebuchet MS"/>
          <w:sz w:val="32"/>
          <w:szCs w:val="32"/>
        </w:rPr>
      </w:pPr>
    </w:p>
    <w:p w:rsidR="002C74C4" w:rsidRPr="002C74C4" w:rsidRDefault="002C74C4" w:rsidP="002C74C4">
      <w:pPr>
        <w:spacing w:after="24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COMUNICAT</w:t>
      </w:r>
    </w:p>
    <w:p w:rsidR="002C74C4" w:rsidRPr="002C74C4" w:rsidRDefault="002C74C4" w:rsidP="002C74C4">
      <w:pPr>
        <w:spacing w:after="24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Referitor</w:t>
      </w:r>
      <w:proofErr w:type="spellEnd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la </w:t>
      </w:r>
      <w:proofErr w:type="spellStart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distribuirea</w:t>
      </w:r>
      <w:proofErr w:type="spellEnd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deciziilor</w:t>
      </w:r>
      <w:proofErr w:type="spellEnd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de </w:t>
      </w:r>
      <w:proofErr w:type="spellStart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recalculare</w:t>
      </w:r>
      <w:proofErr w:type="spellEnd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a </w:t>
      </w:r>
      <w:proofErr w:type="spellStart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pensiilor</w:t>
      </w:r>
      <w:proofErr w:type="spellEnd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conform </w:t>
      </w:r>
      <w:proofErr w:type="spellStart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Legii</w:t>
      </w:r>
      <w:proofErr w:type="spellEnd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nr</w:t>
      </w:r>
      <w:proofErr w:type="spellEnd"/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. 360/2023</w:t>
      </w:r>
    </w:p>
    <w:p w:rsidR="002C74C4" w:rsidRPr="002C74C4" w:rsidRDefault="002C74C4" w:rsidP="002C74C4">
      <w:pPr>
        <w:spacing w:after="240" w:line="240" w:lineRule="auto"/>
        <w:ind w:left="1440"/>
        <w:rPr>
          <w:rFonts w:ascii="Times New Roman" w:eastAsia="Times New Roman" w:hAnsi="Times New Roman" w:cs="Times New Roman"/>
          <w:sz w:val="24"/>
          <w:szCs w:val="24"/>
        </w:rPr>
      </w:pPr>
      <w:r w:rsidRPr="002C74C4">
        <w:rPr>
          <w:rFonts w:ascii="Times New Roman" w:eastAsia="Times New Roman" w:hAnsi="Times New Roman" w:cs="Times New Roman"/>
          <w:b/>
          <w:bCs/>
          <w:sz w:val="24"/>
          <w:szCs w:val="24"/>
        </w:rPr>
        <w:t> </w:t>
      </w:r>
    </w:p>
    <w:p w:rsidR="002C74C4" w:rsidRPr="002C74C4" w:rsidRDefault="002C74C4" w:rsidP="002C74C4">
      <w:pPr>
        <w:spacing w:after="24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Guvernul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României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gram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a</w:t>
      </w:r>
      <w:proofErr w:type="gram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aprobat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ca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Poșta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Română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să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fie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instituția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care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să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ofere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servicii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integrate de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pregătire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și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expediere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a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plicurilor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care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conțin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deciziile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privind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recalcularea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pensiilor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din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sistemul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public.</w:t>
      </w:r>
    </w:p>
    <w:p w:rsidR="002C74C4" w:rsidRPr="002C74C4" w:rsidRDefault="002C74C4" w:rsidP="002C74C4">
      <w:pPr>
        <w:spacing w:after="24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Pentru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derularea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tuturor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activităților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,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Ministerul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Muncii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și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Solidarității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Sociale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proofErr w:type="gram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va</w:t>
      </w:r>
      <w:proofErr w:type="spellEnd"/>
      <w:proofErr w:type="gram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încheia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,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prin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Casa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Națională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Pensii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Publice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, o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convenție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cu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Compania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Națională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Poșta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Română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S.A.</w:t>
      </w:r>
    </w:p>
    <w:p w:rsidR="002C74C4" w:rsidRPr="002C74C4" w:rsidRDefault="002C74C4" w:rsidP="002C74C4">
      <w:pPr>
        <w:spacing w:after="24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Deciziile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recalculare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emise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casele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teritoriale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pensii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pentru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cei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aproximativ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4.900.000 de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pensionari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vor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fi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trimise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cu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confirmare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de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primire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la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domiciliul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beneficiarilor</w:t>
      </w:r>
      <w:proofErr w:type="spellEnd"/>
      <w:r w:rsidRPr="002C74C4">
        <w:rPr>
          <w:rFonts w:ascii="Trebuchet MS" w:hAnsi="Trebuchet MS"/>
          <w:sz w:val="24"/>
          <w:szCs w:val="24"/>
        </w:rPr>
        <w:t xml:space="preserve"> de </w:t>
      </w:r>
      <w:proofErr w:type="spellStart"/>
      <w:r w:rsidRPr="002C74C4">
        <w:rPr>
          <w:rFonts w:ascii="Trebuchet MS" w:hAnsi="Trebuchet MS"/>
          <w:sz w:val="24"/>
          <w:szCs w:val="24"/>
        </w:rPr>
        <w:t>catre</w:t>
      </w:r>
      <w:proofErr w:type="spellEnd"/>
      <w:r w:rsidRPr="002C74C4">
        <w:rPr>
          <w:rFonts w:ascii="Trebuchet MS" w:hAnsi="Trebuchet MS"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Compania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Națională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Poșta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Română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S.A.,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în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calitate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de operator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național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din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domeniul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serviciilor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 xml:space="preserve"> </w:t>
      </w:r>
      <w:proofErr w:type="spellStart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poștale</w:t>
      </w:r>
      <w:proofErr w:type="spellEnd"/>
      <w:r w:rsidRPr="002C74C4">
        <w:rPr>
          <w:rFonts w:ascii="Trebuchet MS" w:eastAsia="Times New Roman" w:hAnsi="Trebuchet MS" w:cs="Times New Roman"/>
          <w:bCs/>
          <w:sz w:val="24"/>
          <w:szCs w:val="24"/>
        </w:rPr>
        <w:t>.</w:t>
      </w:r>
    </w:p>
    <w:p w:rsidR="00635DD8" w:rsidRDefault="00635DD8" w:rsidP="00635DD8">
      <w:pPr>
        <w:pStyle w:val="NormalWeb"/>
        <w:jc w:val="center"/>
        <w:rPr>
          <w:rStyle w:val="Strong"/>
          <w:rFonts w:ascii="Trebuchet MS" w:hAnsi="Trebuchet MS"/>
          <w:sz w:val="32"/>
          <w:szCs w:val="32"/>
        </w:rPr>
      </w:pPr>
      <w:bookmarkStart w:id="0" w:name="_GoBack"/>
      <w:bookmarkEnd w:id="0"/>
    </w:p>
    <w:sectPr w:rsidR="00635D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44AF"/>
    <w:rsid w:val="00130738"/>
    <w:rsid w:val="00212CC4"/>
    <w:rsid w:val="00282F7F"/>
    <w:rsid w:val="002C74C4"/>
    <w:rsid w:val="00461A80"/>
    <w:rsid w:val="00635DD8"/>
    <w:rsid w:val="007711E5"/>
    <w:rsid w:val="00A144AF"/>
    <w:rsid w:val="00F305E9"/>
    <w:rsid w:val="00FE3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44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144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144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94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7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Nicoleta Olteanu</dc:creator>
  <cp:lastModifiedBy>Nicoleta Olteanu</cp:lastModifiedBy>
  <cp:revision>2</cp:revision>
  <cp:lastPrinted>2024-06-21T06:18:00Z</cp:lastPrinted>
  <dcterms:created xsi:type="dcterms:W3CDTF">2024-07-02T06:09:00Z</dcterms:created>
  <dcterms:modified xsi:type="dcterms:W3CDTF">2024-07-02T06:09:00Z</dcterms:modified>
</cp:coreProperties>
</file>